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6D" w:rsidRPr="00771C6D" w:rsidRDefault="00771C6D" w:rsidP="00771C6D">
      <w:pPr>
        <w:jc w:val="center"/>
        <w:rPr>
          <w:b/>
          <w:sz w:val="28"/>
          <w:szCs w:val="28"/>
        </w:rPr>
      </w:pPr>
      <w:bookmarkStart w:id="0" w:name="Par21"/>
      <w:bookmarkStart w:id="1" w:name="_GoBack"/>
      <w:bookmarkEnd w:id="0"/>
      <w:r w:rsidRPr="00771C6D">
        <w:rPr>
          <w:b/>
          <w:sz w:val="28"/>
          <w:szCs w:val="28"/>
        </w:rPr>
        <w:t>Должностная инструкция грузчика</w:t>
      </w:r>
    </w:p>
    <w:bookmarkEnd w:id="1"/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71C6D" w:rsidRDefault="00771C6D" w:rsidP="00771C6D">
      <w:pPr>
        <w:pStyle w:val="2"/>
      </w:pPr>
      <w:bookmarkStart w:id="2" w:name="Par25"/>
      <w:bookmarkEnd w:id="2"/>
      <w:r>
        <w:t>1. Общие положения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71C6D" w:rsidRDefault="00771C6D">
      <w:pPr>
        <w:pStyle w:val="ConsPlusNonformat"/>
        <w:jc w:val="both"/>
      </w:pPr>
      <w:r>
        <w:t xml:space="preserve">    1.1.  Грузчик  ______________________________________ (далее - грузчик)</w:t>
      </w:r>
    </w:p>
    <w:p w:rsidR="00771C6D" w:rsidRDefault="00771C6D">
      <w:pPr>
        <w:pStyle w:val="ConsPlusNonformat"/>
        <w:jc w:val="both"/>
      </w:pPr>
      <w:r>
        <w:t xml:space="preserve">                   (тип предприятия общественного питания)</w:t>
      </w:r>
    </w:p>
    <w:p w:rsidR="00771C6D" w:rsidRDefault="00771C6D">
      <w:pPr>
        <w:pStyle w:val="ConsPlusNonformat"/>
        <w:jc w:val="both"/>
      </w:pPr>
      <w:r>
        <w:t>является рабочим и подчиняется непосредственно ___________________________.</w:t>
      </w:r>
    </w:p>
    <w:p w:rsidR="00771C6D" w:rsidRDefault="00771C6D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(наименование должности</w:t>
      </w:r>
      <w:proofErr w:type="gramEnd"/>
    </w:p>
    <w:p w:rsidR="00771C6D" w:rsidRDefault="00771C6D">
      <w:pPr>
        <w:pStyle w:val="ConsPlusNonformat"/>
        <w:jc w:val="both"/>
      </w:pPr>
      <w:r>
        <w:t xml:space="preserve">                                                       руководителя)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2"/>
      <w:bookmarkEnd w:id="3"/>
      <w:r>
        <w:rPr>
          <w:rFonts w:ascii="Calibri" w:hAnsi="Calibri" w:cs="Calibri"/>
        </w:rPr>
        <w:t>1.2. Грузчик 1-го разряда должен знать: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погрузки и выгрузки грузов;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применения простейших погрузочно-разгрузочных приспособлений;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допустимые габариты при погрузке грузов на автомашины, при разгрузке грузов;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укладки грузов в штабель;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техники безопасности при выполнении погрузочно-разгрузочных работ, проведении складских работ;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проведения инвентаризаций;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санитарные нормы и правила;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нормы и стандарты профессиональной этики;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пожарной безопасности;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и нормы по охране труда, производственной санитарии;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средствами индивидуальной защиты;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основы трудового законодательства;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771C6D" w:rsidRDefault="00771C6D">
      <w:pPr>
        <w:pStyle w:val="ConsPlusNonformat"/>
        <w:jc w:val="both"/>
      </w:pPr>
      <w:r>
        <w:t xml:space="preserve">    - ____________________________________________________________________.</w:t>
      </w:r>
    </w:p>
    <w:p w:rsidR="00771C6D" w:rsidRDefault="00771C6D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Грузчик 2-го разряда должен знать: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пункте 1.2 настоящей инструкции;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укладки, крепления, укрытия грузов на складе и транспортных средствах;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применения и пользования средствами транспортировки;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условную сигнализацию при погрузке и выгрузке грузов подъемно-транспортными механизмами;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расположение складов и мест погрузки и выгрузки грузов;</w:t>
      </w:r>
    </w:p>
    <w:p w:rsidR="00771C6D" w:rsidRDefault="00771C6D">
      <w:pPr>
        <w:pStyle w:val="ConsPlusNonformat"/>
        <w:jc w:val="both"/>
      </w:pPr>
      <w:r>
        <w:t xml:space="preserve">    - ____________________________________________________________________.</w:t>
      </w:r>
    </w:p>
    <w:p w:rsidR="00771C6D" w:rsidRDefault="00771C6D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___________________________________________________________________.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1C6D" w:rsidRDefault="00771C6D" w:rsidP="00771C6D">
      <w:pPr>
        <w:pStyle w:val="2"/>
      </w:pPr>
      <w:bookmarkStart w:id="4" w:name="Par58"/>
      <w:bookmarkEnd w:id="4"/>
      <w:r>
        <w:t>2. Обязанности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Перед началом рабочего дня (смены) грузчик: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знакомится с порядком выполнения работ, уточняет у непосредственного руководителя характер работ на смену и требования безопасности;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проходит при необходимости инструктаж по охране труда;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проверяет исправность инструмента, приспособлений, инвентаря и т.п.;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надевает санитарную (специальную) одежду и обувь;</w:t>
      </w:r>
    </w:p>
    <w:p w:rsidR="00771C6D" w:rsidRDefault="00771C6D">
      <w:pPr>
        <w:pStyle w:val="ConsPlusNonformat"/>
        <w:jc w:val="both"/>
      </w:pPr>
      <w:r>
        <w:t xml:space="preserve">    5) ___________________________________________________________________.</w:t>
      </w:r>
    </w:p>
    <w:p w:rsidR="00771C6D" w:rsidRDefault="00771C6D">
      <w:pPr>
        <w:pStyle w:val="ConsPlusNonformat"/>
        <w:jc w:val="both"/>
      </w:pPr>
      <w:r>
        <w:t xml:space="preserve">                              (иные обязанности)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процессе работы грузчик: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выполняет работу, по которой </w:t>
      </w:r>
      <w:proofErr w:type="gramStart"/>
      <w:r>
        <w:rPr>
          <w:rFonts w:ascii="Calibri" w:hAnsi="Calibri" w:cs="Calibri"/>
        </w:rPr>
        <w:t>проинструктирован</w:t>
      </w:r>
      <w:proofErr w:type="gramEnd"/>
      <w:r>
        <w:rPr>
          <w:rFonts w:ascii="Calibri" w:hAnsi="Calibri" w:cs="Calibri"/>
        </w:rPr>
        <w:t xml:space="preserve"> и допущен;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>, иные средства индивидуальной защиты, исправный инструмент и оборудование;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получает указания от непосредственного руководителя по выполнению задания, безопасным приемам и методам выполнения работы;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правила использования приспособлений и инструментов, способы и приемы безопасного выполнения работ;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немедленно ставит в известность непосредственного руководителя обо всех недостатках, обнаруженных во время работы;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соблюдает требования санитарии, правила личной гигиены и гигиены рабочего места;</w:t>
      </w:r>
    </w:p>
    <w:p w:rsidR="00771C6D" w:rsidRDefault="00771C6D">
      <w:pPr>
        <w:pStyle w:val="ConsPlusNonformat"/>
        <w:jc w:val="both"/>
      </w:pPr>
      <w:r>
        <w:t xml:space="preserve">    7) ___________________________________________________________________.</w:t>
      </w:r>
    </w:p>
    <w:p w:rsidR="00771C6D" w:rsidRDefault="00771C6D">
      <w:pPr>
        <w:pStyle w:val="ConsPlusNonformat"/>
        <w:jc w:val="both"/>
      </w:pPr>
      <w:r>
        <w:t xml:space="preserve">                              (иные обязанности)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 течение рабочего дня (смены) грузчик: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7"/>
      <w:bookmarkEnd w:id="5"/>
      <w:r>
        <w:rPr>
          <w:rFonts w:ascii="Calibri" w:hAnsi="Calibri" w:cs="Calibri"/>
        </w:rPr>
        <w:t>2.3.1. 1-го разряда:</w:t>
      </w:r>
    </w:p>
    <w:p w:rsidR="00771C6D" w:rsidRDefault="00771C6D">
      <w:pPr>
        <w:pStyle w:val="ConsPlusNonformat"/>
        <w:jc w:val="both"/>
      </w:pPr>
      <w:r>
        <w:t xml:space="preserve">    1)  производит  погрузку, выгрузку и </w:t>
      </w:r>
      <w:proofErr w:type="spellStart"/>
      <w:r>
        <w:t>внутрискладскую</w:t>
      </w:r>
      <w:proofErr w:type="spellEnd"/>
      <w:r>
        <w:t xml:space="preserve"> переработку грузов</w:t>
      </w:r>
    </w:p>
    <w:p w:rsidR="00771C6D" w:rsidRDefault="00771C6D">
      <w:pPr>
        <w:pStyle w:val="ConsPlusNonformat"/>
        <w:jc w:val="both"/>
      </w:pPr>
      <w:r>
        <w:t>________________________________________ -  сортировку, укладку, переноску,</w:t>
      </w:r>
    </w:p>
    <w:p w:rsidR="00771C6D" w:rsidRDefault="00771C6D">
      <w:pPr>
        <w:pStyle w:val="ConsPlusNonformat"/>
        <w:jc w:val="both"/>
      </w:pPr>
      <w:r>
        <w:t>(тип предприятия общественного питания)</w:t>
      </w:r>
    </w:p>
    <w:p w:rsidR="00771C6D" w:rsidRDefault="00771C6D">
      <w:pPr>
        <w:pStyle w:val="ConsPlusNonformat"/>
        <w:jc w:val="both"/>
      </w:pPr>
      <w:r>
        <w:t xml:space="preserve">перевеску,  фасовку  и т.д.  вручную  с  применением </w:t>
      </w:r>
      <w:proofErr w:type="gramStart"/>
      <w:r>
        <w:t>простейший</w:t>
      </w:r>
      <w:proofErr w:type="gramEnd"/>
      <w:r>
        <w:t xml:space="preserve"> погрузочно-</w:t>
      </w:r>
    </w:p>
    <w:p w:rsidR="00771C6D" w:rsidRDefault="00771C6D">
      <w:pPr>
        <w:pStyle w:val="ConsPlusNonformat"/>
        <w:jc w:val="both"/>
      </w:pPr>
      <w:r>
        <w:t>разгрузочных приспособлений;</w:t>
      </w:r>
    </w:p>
    <w:p w:rsidR="00771C6D" w:rsidRDefault="00771C6D">
      <w:pPr>
        <w:pStyle w:val="ConsPlusNonformat"/>
        <w:jc w:val="both"/>
      </w:pPr>
      <w:r>
        <w:t xml:space="preserve">    2) открывает и закрывает люки, борта, двери подвижного состава;</w:t>
      </w:r>
    </w:p>
    <w:p w:rsidR="00771C6D" w:rsidRDefault="00771C6D">
      <w:pPr>
        <w:pStyle w:val="ConsPlusNonformat"/>
        <w:jc w:val="both"/>
      </w:pPr>
      <w:r>
        <w:t xml:space="preserve">    3)  производит  очистку подвижного состава после произведенной выгрузки</w:t>
      </w:r>
    </w:p>
    <w:p w:rsidR="00771C6D" w:rsidRDefault="00771C6D">
      <w:pPr>
        <w:pStyle w:val="ConsPlusNonformat"/>
        <w:jc w:val="both"/>
      </w:pPr>
      <w:r>
        <w:t>груза;</w:t>
      </w:r>
    </w:p>
    <w:p w:rsidR="00771C6D" w:rsidRDefault="00771C6D">
      <w:pPr>
        <w:pStyle w:val="ConsPlusNonformat"/>
        <w:jc w:val="both"/>
      </w:pPr>
      <w:r>
        <w:t xml:space="preserve">    4)  осуществляет  чистку и смазку </w:t>
      </w:r>
      <w:proofErr w:type="gramStart"/>
      <w:r>
        <w:t>обслуживаемых</w:t>
      </w:r>
      <w:proofErr w:type="gramEnd"/>
      <w:r>
        <w:t xml:space="preserve"> погрузочно-разгрузочных</w:t>
      </w:r>
    </w:p>
    <w:p w:rsidR="00771C6D" w:rsidRDefault="00771C6D">
      <w:pPr>
        <w:pStyle w:val="ConsPlusNonformat"/>
        <w:jc w:val="both"/>
      </w:pPr>
      <w:r>
        <w:t>приспособлений;</w:t>
      </w:r>
    </w:p>
    <w:p w:rsidR="00771C6D" w:rsidRDefault="00771C6D">
      <w:pPr>
        <w:pStyle w:val="ConsPlusNonformat"/>
        <w:jc w:val="both"/>
      </w:pPr>
      <w:r>
        <w:t xml:space="preserve">    5) переносит щиты и трапы;</w:t>
      </w:r>
    </w:p>
    <w:p w:rsidR="00771C6D" w:rsidRDefault="00771C6D">
      <w:pPr>
        <w:pStyle w:val="ConsPlusNonformat"/>
        <w:jc w:val="both"/>
      </w:pPr>
      <w:r>
        <w:t xml:space="preserve">    6) по указаниям _____________________________________ размещает грузы </w:t>
      </w:r>
      <w:proofErr w:type="gramStart"/>
      <w:r>
        <w:t>в</w:t>
      </w:r>
      <w:proofErr w:type="gramEnd"/>
    </w:p>
    <w:p w:rsidR="00771C6D" w:rsidRDefault="00771C6D">
      <w:pPr>
        <w:pStyle w:val="ConsPlusNonformat"/>
        <w:jc w:val="both"/>
      </w:pPr>
      <w:r>
        <w:t xml:space="preserve">                    (кладовщика/заведующего кладовой/др.)</w:t>
      </w:r>
    </w:p>
    <w:p w:rsidR="00771C6D" w:rsidRDefault="00771C6D">
      <w:pPr>
        <w:pStyle w:val="ConsPlusNonformat"/>
        <w:jc w:val="both"/>
      </w:pPr>
      <w:r>
        <w:t>____________________, осуществляет переноску, перемещение тяжелых предметов</w:t>
      </w:r>
    </w:p>
    <w:p w:rsidR="00771C6D" w:rsidRDefault="00771C6D">
      <w:pPr>
        <w:pStyle w:val="ConsPlusNonformat"/>
        <w:jc w:val="both"/>
      </w:pPr>
      <w:r>
        <w:t>(кладовой/на складе)</w:t>
      </w:r>
    </w:p>
    <w:p w:rsidR="00771C6D" w:rsidRDefault="00771C6D">
      <w:pPr>
        <w:pStyle w:val="ConsPlusNonformat"/>
        <w:jc w:val="both"/>
      </w:pPr>
      <w:r>
        <w:t>в производственные, основные подразделения, залы _________________________;</w:t>
      </w:r>
    </w:p>
    <w:p w:rsidR="00771C6D" w:rsidRDefault="00771C6D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(тип предприятия</w:t>
      </w:r>
      <w:proofErr w:type="gramEnd"/>
    </w:p>
    <w:p w:rsidR="00771C6D" w:rsidRDefault="00771C6D">
      <w:pPr>
        <w:pStyle w:val="ConsPlusNonformat"/>
        <w:jc w:val="both"/>
      </w:pPr>
      <w:r>
        <w:t xml:space="preserve">                                                   общественного питания)</w:t>
      </w:r>
    </w:p>
    <w:p w:rsidR="00771C6D" w:rsidRDefault="00771C6D">
      <w:pPr>
        <w:pStyle w:val="ConsPlusNonformat"/>
        <w:jc w:val="both"/>
      </w:pPr>
      <w:r>
        <w:t xml:space="preserve">    7) ___________________________________________________________________.</w:t>
      </w:r>
    </w:p>
    <w:p w:rsidR="00771C6D" w:rsidRDefault="00771C6D">
      <w:pPr>
        <w:pStyle w:val="ConsPlusNonformat"/>
        <w:jc w:val="both"/>
      </w:pPr>
      <w:r>
        <w:t xml:space="preserve">                                 (иные обязанности)</w:t>
      </w:r>
    </w:p>
    <w:p w:rsidR="00771C6D" w:rsidRDefault="00771C6D">
      <w:pPr>
        <w:pStyle w:val="ConsPlusNonformat"/>
        <w:jc w:val="both"/>
      </w:pPr>
      <w:r>
        <w:t xml:space="preserve">    2.3.2. 2-го разряда:</w:t>
      </w:r>
    </w:p>
    <w:p w:rsidR="00771C6D" w:rsidRDefault="00771C6D">
      <w:pPr>
        <w:pStyle w:val="ConsPlusNonformat"/>
        <w:jc w:val="both"/>
      </w:pPr>
      <w:r>
        <w:t xml:space="preserve">    1)  производит  погрузку, выгрузку и </w:t>
      </w:r>
      <w:proofErr w:type="spellStart"/>
      <w:r>
        <w:t>внутрискладскую</w:t>
      </w:r>
      <w:proofErr w:type="spellEnd"/>
      <w:r>
        <w:t xml:space="preserve"> переработку грузов</w:t>
      </w:r>
    </w:p>
    <w:p w:rsidR="00771C6D" w:rsidRDefault="00771C6D">
      <w:pPr>
        <w:pStyle w:val="ConsPlusNonformat"/>
        <w:jc w:val="both"/>
      </w:pPr>
      <w:r>
        <w:t>_______________________________________________   с   применением   средств</w:t>
      </w:r>
    </w:p>
    <w:p w:rsidR="00771C6D" w:rsidRDefault="00771C6D">
      <w:pPr>
        <w:pStyle w:val="ConsPlusNonformat"/>
        <w:jc w:val="both"/>
      </w:pPr>
      <w:r>
        <w:t xml:space="preserve">    (тип предприятия общественного питания)</w:t>
      </w:r>
    </w:p>
    <w:p w:rsidR="00771C6D" w:rsidRDefault="00771C6D">
      <w:pPr>
        <w:pStyle w:val="ConsPlusNonformat"/>
        <w:jc w:val="both"/>
      </w:pPr>
      <w:r>
        <w:t>транспортировки   (тачек,   тележек,   транспортеров)  и   других подъемно-</w:t>
      </w:r>
    </w:p>
    <w:p w:rsidR="00771C6D" w:rsidRDefault="00771C6D">
      <w:pPr>
        <w:pStyle w:val="ConsPlusNonformat"/>
        <w:jc w:val="both"/>
      </w:pPr>
      <w:r>
        <w:t>транспортных механизмов;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устанавливает лебедки, подъемные блоки, устраивает временные скаты и другие приспособления для погрузки и выгрузки грузов;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производит крепление и укрытие грузов;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осуществляет чистку и смазку обслуживаемых сре</w:t>
      </w:r>
      <w:proofErr w:type="gramStart"/>
      <w:r>
        <w:rPr>
          <w:rFonts w:ascii="Calibri" w:hAnsi="Calibri" w:cs="Calibri"/>
        </w:rPr>
        <w:t>дств тр</w:t>
      </w:r>
      <w:proofErr w:type="gramEnd"/>
      <w:r>
        <w:rPr>
          <w:rFonts w:ascii="Calibri" w:hAnsi="Calibri" w:cs="Calibri"/>
        </w:rPr>
        <w:t>анспортировки;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при необходимости, определяемой непосредственным руководителем, выполняет работы, указанные в пункте 2.3.1;</w:t>
      </w:r>
    </w:p>
    <w:p w:rsidR="00771C6D" w:rsidRDefault="00771C6D">
      <w:pPr>
        <w:pStyle w:val="ConsPlusNonformat"/>
        <w:jc w:val="both"/>
      </w:pPr>
      <w:r>
        <w:t xml:space="preserve">    6) ___________________________________________________________________.</w:t>
      </w:r>
    </w:p>
    <w:p w:rsidR="00771C6D" w:rsidRDefault="00771C6D">
      <w:pPr>
        <w:pStyle w:val="ConsPlusNonformat"/>
        <w:jc w:val="both"/>
      </w:pPr>
      <w:r>
        <w:t xml:space="preserve">                              (иные обязанности)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 конце рабочего дня (смены) грузчик: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рабочее место, оборудование, приспособления в надлежащее состояние;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снимает специальную одежду, обувь и помещает их на хранение;</w:t>
      </w:r>
    </w:p>
    <w:p w:rsidR="00771C6D" w:rsidRDefault="00771C6D">
      <w:pPr>
        <w:pStyle w:val="ConsPlusNonformat"/>
        <w:jc w:val="both"/>
      </w:pPr>
      <w:r>
        <w:t xml:space="preserve">    3) ___________________________________________________________________.</w:t>
      </w:r>
    </w:p>
    <w:p w:rsidR="00771C6D" w:rsidRDefault="00771C6D">
      <w:pPr>
        <w:pStyle w:val="ConsPlusNonformat"/>
        <w:jc w:val="both"/>
      </w:pPr>
      <w:r>
        <w:t xml:space="preserve">                              (иные обязанности)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71C6D" w:rsidRDefault="00771C6D" w:rsidP="00771C6D">
      <w:pPr>
        <w:pStyle w:val="2"/>
      </w:pPr>
      <w:bookmarkStart w:id="6" w:name="Par116"/>
      <w:bookmarkEnd w:id="6"/>
      <w:r>
        <w:t>3. Права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своих обязанностей грузчик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РФ и иными актами трудового законодательства.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1C6D" w:rsidRDefault="00771C6D" w:rsidP="00771C6D">
      <w:pPr>
        <w:pStyle w:val="2"/>
      </w:pPr>
      <w:bookmarkStart w:id="7" w:name="Par120"/>
      <w:bookmarkEnd w:id="7"/>
      <w:r>
        <w:lastRenderedPageBreak/>
        <w:t>4. Ответственность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Грузчик привлекается к дисциплинарной ответственности в соответствии со статьей 192 Трудового кодекса РФ за ненадлежащее исполнение по его вине обязанностей, перечисленных в настоящей инструкции.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Грузчик несет материальную ответственность за обеспечение сохранности вверенных ему товарно-материальных ценностей.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Грузчик за совершение 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___________________________________________________________________.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1C6D" w:rsidRDefault="00771C6D" w:rsidP="00771C6D">
      <w:pPr>
        <w:pStyle w:val="2"/>
      </w:pPr>
      <w:bookmarkStart w:id="8" w:name="Par127"/>
      <w:bookmarkEnd w:id="8"/>
      <w:r>
        <w:t>5. Заключительные положения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71C6D" w:rsidRDefault="00771C6D">
      <w:pPr>
        <w:pStyle w:val="ConsPlusNonformat"/>
        <w:jc w:val="both"/>
      </w:pPr>
      <w:r>
        <w:t xml:space="preserve">    5.1.      Настоящая      инструкция      разработана      на     основе</w:t>
      </w:r>
    </w:p>
    <w:p w:rsidR="00771C6D" w:rsidRDefault="00771C6D">
      <w:pPr>
        <w:pStyle w:val="ConsPlusNonformat"/>
        <w:jc w:val="both"/>
      </w:pPr>
      <w:r>
        <w:t>Тарифно-квалификационных   характеристик   профессии   "Грузчик.  1-й,  2-й</w:t>
      </w:r>
    </w:p>
    <w:p w:rsidR="00771C6D" w:rsidRDefault="00771C6D">
      <w:pPr>
        <w:pStyle w:val="ConsPlusNonformat"/>
        <w:jc w:val="both"/>
      </w:pPr>
      <w:proofErr w:type="gramStart"/>
      <w:r>
        <w:t>разряды"   ("Тарифно-квалификационные   характеристики   по  общеотраслевым</w:t>
      </w:r>
      <w:proofErr w:type="gramEnd"/>
    </w:p>
    <w:p w:rsidR="00771C6D" w:rsidRDefault="00771C6D">
      <w:pPr>
        <w:pStyle w:val="ConsPlusNonformat"/>
        <w:jc w:val="both"/>
      </w:pPr>
      <w:r>
        <w:t xml:space="preserve">профессиям   рабочих",   </w:t>
      </w:r>
      <w:proofErr w:type="gramStart"/>
      <w:r>
        <w:t>утвержденные</w:t>
      </w:r>
      <w:proofErr w:type="gramEnd"/>
      <w:r>
        <w:t xml:space="preserve">  Постановлением  Минтруда  России  от</w:t>
      </w:r>
    </w:p>
    <w:p w:rsidR="00771C6D" w:rsidRDefault="00771C6D">
      <w:pPr>
        <w:pStyle w:val="ConsPlusNonformat"/>
        <w:jc w:val="both"/>
      </w:pPr>
      <w:r>
        <w:t xml:space="preserve">10.11.1992  N 31) с учетом ГОСТ </w:t>
      </w:r>
      <w:proofErr w:type="gramStart"/>
      <w:r>
        <w:t>Р</w:t>
      </w:r>
      <w:proofErr w:type="gramEnd"/>
      <w:r>
        <w:t xml:space="preserve"> 50935-2007 "Услуги общественного питания.</w:t>
      </w:r>
    </w:p>
    <w:p w:rsidR="00771C6D" w:rsidRDefault="00771C6D">
      <w:pPr>
        <w:pStyle w:val="ConsPlusNonformat"/>
        <w:jc w:val="both"/>
      </w:pPr>
      <w:r>
        <w:t>Требования к персоналу", ___________________________________.</w:t>
      </w:r>
    </w:p>
    <w:p w:rsidR="00771C6D" w:rsidRDefault="00771C6D">
      <w:pPr>
        <w:pStyle w:val="ConsPlusNonformat"/>
        <w:jc w:val="both"/>
      </w:pPr>
      <w:r>
        <w:t xml:space="preserve">                         (реквизиты иных актов и документов)</w:t>
      </w:r>
    </w:p>
    <w:p w:rsidR="00771C6D" w:rsidRDefault="00771C6D">
      <w:pPr>
        <w:pStyle w:val="ConsPlusNonformat"/>
        <w:jc w:val="both"/>
      </w:pPr>
      <w:r>
        <w:t xml:space="preserve">    5.2.  Ознакомление работника с настоящей инструкцией осуществляется </w:t>
      </w:r>
      <w:proofErr w:type="gramStart"/>
      <w:r>
        <w:t>при</w:t>
      </w:r>
      <w:proofErr w:type="gramEnd"/>
    </w:p>
    <w:p w:rsidR="00771C6D" w:rsidRDefault="00771C6D">
      <w:pPr>
        <w:pStyle w:val="ConsPlusNonformat"/>
        <w:jc w:val="both"/>
      </w:pPr>
      <w:proofErr w:type="gramStart"/>
      <w:r>
        <w:t>приеме</w:t>
      </w:r>
      <w:proofErr w:type="gramEnd"/>
      <w:r>
        <w:t xml:space="preserve"> на работу (до подписания трудового договора).</w:t>
      </w:r>
    </w:p>
    <w:p w:rsidR="00771C6D" w:rsidRDefault="00771C6D">
      <w:pPr>
        <w:pStyle w:val="ConsPlusNonformat"/>
        <w:jc w:val="both"/>
      </w:pPr>
      <w:r>
        <w:t xml:space="preserve">    Факт  ознакомления  работника  с  настоящей  инструкцией подтверждается</w:t>
      </w:r>
    </w:p>
    <w:p w:rsidR="00771C6D" w:rsidRDefault="00771C6D">
      <w:pPr>
        <w:pStyle w:val="ConsPlusNonformat"/>
        <w:jc w:val="both"/>
      </w:pPr>
      <w:r>
        <w:t>___________________________________________________________________________</w:t>
      </w:r>
    </w:p>
    <w:p w:rsidR="00771C6D" w:rsidRDefault="00771C6D">
      <w:pPr>
        <w:pStyle w:val="ConsPlusNonformat"/>
        <w:jc w:val="both"/>
      </w:pPr>
      <w:r>
        <w:t xml:space="preserve">     </w:t>
      </w:r>
      <w:proofErr w:type="gramStart"/>
      <w:r>
        <w:t>(росписью в листе ознакомления, являющемся неотъемлемой частью</w:t>
      </w:r>
      <w:proofErr w:type="gramEnd"/>
    </w:p>
    <w:p w:rsidR="00771C6D" w:rsidRDefault="00771C6D">
      <w:pPr>
        <w:pStyle w:val="ConsPlusNonformat"/>
        <w:jc w:val="both"/>
      </w:pPr>
      <w:r>
        <w:t>___________________________________________________________________________</w:t>
      </w:r>
    </w:p>
    <w:p w:rsidR="00771C6D" w:rsidRDefault="00771C6D">
      <w:pPr>
        <w:pStyle w:val="ConsPlusNonformat"/>
        <w:jc w:val="both"/>
      </w:pPr>
      <w:r>
        <w:t xml:space="preserve"> настоящей инструкции (в журнале ознакомления с инструкциями); в экземпляре</w:t>
      </w:r>
    </w:p>
    <w:p w:rsidR="00771C6D" w:rsidRDefault="00771C6D">
      <w:pPr>
        <w:pStyle w:val="ConsPlusNonformat"/>
        <w:jc w:val="both"/>
      </w:pPr>
      <w:r>
        <w:t>__________________________________________________________________________.</w:t>
      </w:r>
    </w:p>
    <w:p w:rsidR="00771C6D" w:rsidRDefault="00771C6D">
      <w:pPr>
        <w:pStyle w:val="ConsPlusNonformat"/>
        <w:jc w:val="both"/>
      </w:pPr>
      <w:r>
        <w:t xml:space="preserve">            инструкции, </w:t>
      </w:r>
      <w:proofErr w:type="gramStart"/>
      <w:r>
        <w:t>хранящемся</w:t>
      </w:r>
      <w:proofErr w:type="gramEnd"/>
      <w:r>
        <w:t xml:space="preserve"> у работодателя; иной способ)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___________________________________________________________________.</w:t>
      </w:r>
    </w:p>
    <w:p w:rsidR="00771C6D" w:rsidRDefault="00771C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5F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6D"/>
    <w:rsid w:val="00771C6D"/>
    <w:rsid w:val="007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71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1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1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71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1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1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2015-11-09T13:05:00Z</dcterms:created>
  <dcterms:modified xsi:type="dcterms:W3CDTF">2015-11-09T13:06:00Z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